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1B" w:rsidRPr="00576431" w:rsidRDefault="0031271B" w:rsidP="0031271B">
      <w:pPr>
        <w:overflowPunct w:val="0"/>
        <w:spacing w:line="360" w:lineRule="exact"/>
        <w:jc w:val="center"/>
        <w:rPr>
          <w:rFonts w:ascii="宋体" w:hAnsi="宋体" w:cs="宋体"/>
          <w:b/>
          <w:sz w:val="24"/>
          <w:szCs w:val="24"/>
        </w:rPr>
      </w:pPr>
      <w:r w:rsidRPr="00576431">
        <w:rPr>
          <w:rFonts w:ascii="宋体" w:hAnsi="宋体" w:cs="宋体" w:hint="eastAsia"/>
          <w:b/>
          <w:sz w:val="24"/>
          <w:szCs w:val="24"/>
        </w:rPr>
        <w:t>苏州市平江中学校关于装配空调线路的竞争性谈判公告</w:t>
      </w:r>
    </w:p>
    <w:p w:rsidR="003F0BED" w:rsidRPr="00576431" w:rsidRDefault="003F0BED" w:rsidP="00576431">
      <w:pPr>
        <w:overflowPunct w:val="0"/>
        <w:spacing w:line="360" w:lineRule="auto"/>
        <w:ind w:firstLineChars="200" w:firstLine="480"/>
        <w:rPr>
          <w:rFonts w:ascii="宋体" w:cs="Times New Roman"/>
          <w:sz w:val="24"/>
          <w:szCs w:val="24"/>
        </w:rPr>
      </w:pPr>
      <w:r w:rsidRPr="00576431">
        <w:rPr>
          <w:rFonts w:ascii="宋体" w:hAnsi="宋体" w:cs="宋体" w:hint="eastAsia"/>
          <w:sz w:val="24"/>
          <w:szCs w:val="24"/>
        </w:rPr>
        <w:t>苏州卓能工程造价咨询有限公司受苏州市平江中学校的委托，就其所需采购的装配空调线路组织竞争性谈判采购。邀请符合谈判采购文件资格条件的各供应商前来参加谈判。</w:t>
      </w:r>
    </w:p>
    <w:p w:rsidR="003F0BED" w:rsidRPr="00576431" w:rsidRDefault="003F0BED" w:rsidP="00724B2C">
      <w:pPr>
        <w:numPr>
          <w:ilvl w:val="0"/>
          <w:numId w:val="1"/>
        </w:numPr>
        <w:tabs>
          <w:tab w:val="left" w:pos="420"/>
          <w:tab w:val="left" w:pos="540"/>
        </w:tabs>
        <w:overflowPunct w:val="0"/>
        <w:spacing w:line="360" w:lineRule="auto"/>
        <w:rPr>
          <w:rFonts w:ascii="宋体" w:cs="Times New Roman"/>
          <w:sz w:val="24"/>
          <w:szCs w:val="24"/>
        </w:rPr>
      </w:pPr>
      <w:r w:rsidRPr="00576431">
        <w:rPr>
          <w:rFonts w:ascii="宋体" w:hAnsi="宋体" w:cs="宋体" w:hint="eastAsia"/>
          <w:b/>
          <w:bCs/>
          <w:sz w:val="24"/>
          <w:szCs w:val="24"/>
        </w:rPr>
        <w:t>谈判编号：</w:t>
      </w:r>
      <w:r w:rsidRPr="00576431">
        <w:rPr>
          <w:rFonts w:ascii="宋体" w:hAnsi="宋体" w:cs="宋体"/>
          <w:sz w:val="24"/>
          <w:szCs w:val="24"/>
        </w:rPr>
        <w:t>SZZN2022-Z-T-0</w:t>
      </w:r>
      <w:r w:rsidRPr="00576431">
        <w:rPr>
          <w:rFonts w:ascii="宋体" w:hAnsi="宋体" w:cs="宋体" w:hint="eastAsia"/>
          <w:sz w:val="24"/>
          <w:szCs w:val="24"/>
        </w:rPr>
        <w:t>22号</w:t>
      </w:r>
    </w:p>
    <w:p w:rsidR="003F0BED" w:rsidRPr="00576431" w:rsidRDefault="003F0BED" w:rsidP="00724B2C">
      <w:pPr>
        <w:numPr>
          <w:ilvl w:val="0"/>
          <w:numId w:val="1"/>
        </w:numPr>
        <w:tabs>
          <w:tab w:val="left" w:pos="420"/>
          <w:tab w:val="left" w:pos="540"/>
        </w:tabs>
        <w:overflowPunct w:val="0"/>
        <w:spacing w:line="360" w:lineRule="auto"/>
        <w:rPr>
          <w:rFonts w:ascii="宋体" w:cs="Times New Roman"/>
          <w:sz w:val="24"/>
          <w:szCs w:val="24"/>
        </w:rPr>
      </w:pPr>
      <w:r w:rsidRPr="00576431">
        <w:rPr>
          <w:rFonts w:ascii="宋体" w:hAnsi="宋体" w:cs="宋体" w:hint="eastAsia"/>
          <w:b/>
          <w:bCs/>
          <w:sz w:val="24"/>
          <w:szCs w:val="24"/>
        </w:rPr>
        <w:t>谈判内容：</w:t>
      </w:r>
      <w:r w:rsidRPr="00576431">
        <w:rPr>
          <w:rFonts w:ascii="宋体" w:hAnsi="宋体" w:cs="宋体" w:hint="eastAsia"/>
          <w:sz w:val="24"/>
          <w:szCs w:val="24"/>
        </w:rPr>
        <w:t>装配空调线路</w:t>
      </w:r>
    </w:p>
    <w:p w:rsidR="003F0BED" w:rsidRPr="00576431" w:rsidRDefault="003F0BED" w:rsidP="00724B2C">
      <w:pPr>
        <w:numPr>
          <w:ilvl w:val="0"/>
          <w:numId w:val="1"/>
        </w:numPr>
        <w:tabs>
          <w:tab w:val="left" w:pos="420"/>
          <w:tab w:val="left" w:pos="540"/>
        </w:tabs>
        <w:overflowPunct w:val="0"/>
        <w:spacing w:line="360" w:lineRule="auto"/>
        <w:ind w:left="0" w:firstLine="0"/>
        <w:rPr>
          <w:b/>
          <w:bCs/>
          <w:sz w:val="24"/>
          <w:szCs w:val="24"/>
        </w:rPr>
      </w:pPr>
      <w:r w:rsidRPr="00576431">
        <w:rPr>
          <w:rFonts w:ascii="宋体" w:hAnsi="宋体" w:cs="宋体" w:hint="eastAsia"/>
          <w:b/>
          <w:bCs/>
          <w:sz w:val="24"/>
          <w:szCs w:val="24"/>
        </w:rPr>
        <w:t>项目预算：</w:t>
      </w:r>
      <w:r w:rsidRPr="00576431">
        <w:rPr>
          <w:rFonts w:ascii="宋体" w:hAnsi="宋体" w:cs="宋体" w:hint="eastAsia"/>
          <w:sz w:val="24"/>
          <w:szCs w:val="24"/>
        </w:rPr>
        <w:t>人民币大写叁拾万元整（￥300000.00）</w:t>
      </w:r>
    </w:p>
    <w:p w:rsidR="003F0BED" w:rsidRPr="00576431" w:rsidRDefault="003F0BED" w:rsidP="00724B2C">
      <w:pPr>
        <w:numPr>
          <w:ilvl w:val="0"/>
          <w:numId w:val="1"/>
        </w:numPr>
        <w:tabs>
          <w:tab w:val="left" w:pos="420"/>
          <w:tab w:val="left" w:pos="540"/>
        </w:tabs>
        <w:overflowPunct w:val="0"/>
        <w:spacing w:line="360" w:lineRule="auto"/>
        <w:ind w:left="0" w:firstLine="0"/>
        <w:rPr>
          <w:rFonts w:ascii="宋体" w:hAnsi="宋体" w:cs="宋体"/>
          <w:sz w:val="24"/>
          <w:szCs w:val="24"/>
        </w:rPr>
      </w:pPr>
      <w:r w:rsidRPr="00576431">
        <w:rPr>
          <w:rFonts w:hint="eastAsia"/>
          <w:b/>
          <w:bCs/>
          <w:sz w:val="24"/>
          <w:szCs w:val="24"/>
        </w:rPr>
        <w:t>采购需求：</w:t>
      </w:r>
      <w:r w:rsidRPr="00576431">
        <w:rPr>
          <w:rFonts w:ascii="宋体" w:hAnsi="宋体" w:cs="宋体" w:hint="eastAsia"/>
          <w:sz w:val="24"/>
          <w:szCs w:val="24"/>
        </w:rPr>
        <w:t>装配空调配套线路改造项目，拟将原有高压配电间移位，新增YJV22-4*150电力电缆一根作为学校双路电源电缆，原有电缆保留利用。主要内容：电缆约360米、双电源切换低压开关柜1个、电缆开挖敷设等。</w:t>
      </w:r>
    </w:p>
    <w:p w:rsidR="003F0BED" w:rsidRPr="00576431" w:rsidRDefault="003F0BED" w:rsidP="00724B2C">
      <w:pPr>
        <w:tabs>
          <w:tab w:val="left" w:pos="420"/>
          <w:tab w:val="left" w:pos="540"/>
        </w:tabs>
        <w:overflowPunct w:val="0"/>
        <w:spacing w:line="360" w:lineRule="auto"/>
        <w:rPr>
          <w:rFonts w:ascii="宋体" w:cs="Times New Roman"/>
          <w:b/>
          <w:bCs/>
          <w:sz w:val="24"/>
          <w:szCs w:val="24"/>
        </w:rPr>
      </w:pPr>
      <w:r w:rsidRPr="00576431">
        <w:rPr>
          <w:rFonts w:ascii="宋体" w:hAnsi="宋体" w:cs="宋体" w:hint="eastAsia"/>
          <w:b/>
          <w:bCs/>
          <w:sz w:val="24"/>
          <w:szCs w:val="24"/>
        </w:rPr>
        <w:t>五、参加谈判的供应商资格要求</w:t>
      </w:r>
      <w:r w:rsidRPr="00576431">
        <w:rPr>
          <w:rFonts w:ascii="宋体" w:hAnsi="宋体" w:cs="宋体" w:hint="eastAsia"/>
          <w:b/>
          <w:bCs/>
          <w:kern w:val="0"/>
          <w:sz w:val="24"/>
          <w:szCs w:val="24"/>
        </w:rPr>
        <w:t>：</w:t>
      </w:r>
    </w:p>
    <w:p w:rsidR="003F0BED" w:rsidRPr="00576431" w:rsidRDefault="003F0BED" w:rsidP="00724B2C">
      <w:pPr>
        <w:numPr>
          <w:ilvl w:val="0"/>
          <w:numId w:val="2"/>
        </w:numPr>
        <w:tabs>
          <w:tab w:val="clear" w:pos="425"/>
          <w:tab w:val="left" w:pos="540"/>
        </w:tabs>
        <w:spacing w:line="360" w:lineRule="auto"/>
        <w:ind w:left="540" w:hanging="540"/>
        <w:rPr>
          <w:rFonts w:ascii="宋体" w:cs="Times New Roman"/>
          <w:sz w:val="24"/>
          <w:szCs w:val="24"/>
        </w:rPr>
      </w:pPr>
      <w:r w:rsidRPr="00576431">
        <w:rPr>
          <w:rFonts w:ascii="宋体" w:hAnsi="宋体" w:cs="宋体" w:hint="eastAsia"/>
          <w:sz w:val="24"/>
          <w:szCs w:val="24"/>
        </w:rPr>
        <w:t>具有独立承担民事责任的能力；</w:t>
      </w:r>
    </w:p>
    <w:p w:rsidR="003F0BED" w:rsidRPr="00576431" w:rsidRDefault="003F0BED" w:rsidP="00724B2C">
      <w:pPr>
        <w:numPr>
          <w:ilvl w:val="0"/>
          <w:numId w:val="2"/>
        </w:numPr>
        <w:tabs>
          <w:tab w:val="clear" w:pos="425"/>
          <w:tab w:val="left" w:pos="540"/>
        </w:tabs>
        <w:spacing w:line="360" w:lineRule="auto"/>
        <w:ind w:left="540" w:hanging="540"/>
        <w:rPr>
          <w:rFonts w:ascii="宋体" w:cs="Times New Roman"/>
          <w:sz w:val="24"/>
          <w:szCs w:val="24"/>
        </w:rPr>
      </w:pPr>
      <w:r w:rsidRPr="00576431">
        <w:rPr>
          <w:rFonts w:ascii="宋体" w:hAnsi="宋体" w:cs="宋体" w:hint="eastAsia"/>
          <w:sz w:val="24"/>
          <w:szCs w:val="24"/>
        </w:rPr>
        <w:t>具有良好的商业信誉和健全的财务会计制度；</w:t>
      </w:r>
    </w:p>
    <w:p w:rsidR="003F0BED" w:rsidRPr="00576431" w:rsidRDefault="003F0BED" w:rsidP="00724B2C">
      <w:pPr>
        <w:numPr>
          <w:ilvl w:val="0"/>
          <w:numId w:val="2"/>
        </w:numPr>
        <w:tabs>
          <w:tab w:val="clear" w:pos="425"/>
          <w:tab w:val="left" w:pos="540"/>
        </w:tabs>
        <w:spacing w:line="360" w:lineRule="auto"/>
        <w:ind w:left="540" w:hanging="540"/>
        <w:rPr>
          <w:rFonts w:ascii="宋体" w:cs="Times New Roman"/>
          <w:sz w:val="24"/>
          <w:szCs w:val="24"/>
        </w:rPr>
      </w:pPr>
      <w:r w:rsidRPr="00576431">
        <w:rPr>
          <w:rFonts w:ascii="宋体" w:hAnsi="宋体" w:cs="宋体" w:hint="eastAsia"/>
          <w:sz w:val="24"/>
          <w:szCs w:val="24"/>
        </w:rPr>
        <w:t>具有履行合同所必需的设备和专业技术能力；</w:t>
      </w:r>
    </w:p>
    <w:p w:rsidR="003F0BED" w:rsidRPr="00576431" w:rsidRDefault="003F0BED" w:rsidP="00724B2C">
      <w:pPr>
        <w:numPr>
          <w:ilvl w:val="0"/>
          <w:numId w:val="2"/>
        </w:numPr>
        <w:tabs>
          <w:tab w:val="clear" w:pos="425"/>
          <w:tab w:val="left" w:pos="540"/>
        </w:tabs>
        <w:spacing w:line="360" w:lineRule="auto"/>
        <w:ind w:left="540" w:hanging="540"/>
        <w:rPr>
          <w:rFonts w:ascii="宋体" w:hAnsi="宋体" w:cs="宋体"/>
          <w:sz w:val="24"/>
          <w:szCs w:val="24"/>
        </w:rPr>
      </w:pPr>
      <w:r w:rsidRPr="00576431">
        <w:rPr>
          <w:rFonts w:ascii="宋体" w:hAnsi="宋体" w:cs="宋体" w:hint="eastAsia"/>
          <w:sz w:val="24"/>
          <w:szCs w:val="24"/>
        </w:rPr>
        <w:t>有依法缴纳税收和社会保障资金的良好记录</w:t>
      </w:r>
    </w:p>
    <w:p w:rsidR="003F0BED" w:rsidRPr="00576431" w:rsidRDefault="003F0BED" w:rsidP="00724B2C">
      <w:pPr>
        <w:numPr>
          <w:ilvl w:val="0"/>
          <w:numId w:val="2"/>
        </w:numPr>
        <w:tabs>
          <w:tab w:val="clear" w:pos="425"/>
          <w:tab w:val="left" w:pos="540"/>
        </w:tabs>
        <w:spacing w:line="360" w:lineRule="auto"/>
        <w:ind w:left="540" w:hanging="540"/>
        <w:rPr>
          <w:rFonts w:ascii="宋体" w:hAnsi="宋体" w:cs="宋体"/>
          <w:sz w:val="24"/>
          <w:szCs w:val="24"/>
        </w:rPr>
      </w:pPr>
      <w:r w:rsidRPr="00576431">
        <w:rPr>
          <w:rFonts w:ascii="宋体" w:hAnsi="宋体" w:cs="宋体" w:hint="eastAsia"/>
          <w:sz w:val="24"/>
          <w:szCs w:val="24"/>
        </w:rPr>
        <w:t>参加采购活动近三年内，在经营活动中没有重大违法记录；</w:t>
      </w:r>
    </w:p>
    <w:p w:rsidR="003F0BED" w:rsidRPr="00576431" w:rsidRDefault="003F0BED" w:rsidP="00724B2C">
      <w:pPr>
        <w:numPr>
          <w:ilvl w:val="0"/>
          <w:numId w:val="2"/>
        </w:numPr>
        <w:tabs>
          <w:tab w:val="clear" w:pos="425"/>
          <w:tab w:val="left" w:pos="540"/>
        </w:tabs>
        <w:spacing w:line="360" w:lineRule="auto"/>
        <w:ind w:left="540" w:hanging="540"/>
        <w:rPr>
          <w:rFonts w:ascii="宋体" w:cs="Times New Roman"/>
          <w:sz w:val="24"/>
          <w:szCs w:val="24"/>
        </w:rPr>
      </w:pPr>
      <w:r w:rsidRPr="00576431">
        <w:rPr>
          <w:rFonts w:ascii="宋体" w:hAnsi="宋体" w:cs="宋体" w:hint="eastAsia"/>
          <w:sz w:val="24"/>
          <w:szCs w:val="24"/>
        </w:rPr>
        <w:t>法律、行政法规规定的其他条件；</w:t>
      </w:r>
    </w:p>
    <w:p w:rsidR="003F0BED" w:rsidRPr="00576431" w:rsidRDefault="003F0BED" w:rsidP="00724B2C">
      <w:pPr>
        <w:numPr>
          <w:ilvl w:val="0"/>
          <w:numId w:val="2"/>
        </w:numPr>
        <w:tabs>
          <w:tab w:val="clear" w:pos="425"/>
          <w:tab w:val="left" w:pos="540"/>
        </w:tabs>
        <w:spacing w:line="360" w:lineRule="auto"/>
        <w:ind w:left="540" w:hanging="540"/>
        <w:rPr>
          <w:rFonts w:ascii="宋体" w:cs="Times New Roman"/>
          <w:b/>
          <w:sz w:val="24"/>
          <w:szCs w:val="24"/>
        </w:rPr>
      </w:pPr>
      <w:r w:rsidRPr="00576431">
        <w:rPr>
          <w:rFonts w:ascii="宋体" w:hAnsi="宋体" w:cs="宋体" w:hint="eastAsia"/>
          <w:b/>
          <w:sz w:val="24"/>
          <w:szCs w:val="24"/>
        </w:rPr>
        <w:t>响应单位具有建筑机电安装工程专业承包三级及以上资质。</w:t>
      </w:r>
    </w:p>
    <w:p w:rsidR="003F0BED" w:rsidRPr="00576431" w:rsidRDefault="003F0BED" w:rsidP="00724B2C">
      <w:pPr>
        <w:spacing w:line="360" w:lineRule="auto"/>
        <w:rPr>
          <w:rFonts w:ascii="宋体" w:hAnsi="宋体"/>
          <w:sz w:val="24"/>
          <w:szCs w:val="24"/>
        </w:rPr>
      </w:pPr>
      <w:r w:rsidRPr="00576431">
        <w:rPr>
          <w:rFonts w:ascii="宋体" w:hAnsi="宋体" w:hint="eastAsia"/>
          <w:sz w:val="24"/>
          <w:szCs w:val="24"/>
        </w:rPr>
        <w:t>六、本项目不接受进口产品，不接受联合体参加。</w:t>
      </w:r>
    </w:p>
    <w:p w:rsidR="003F0BED" w:rsidRPr="00576431" w:rsidRDefault="003F0BED" w:rsidP="00724B2C">
      <w:pPr>
        <w:spacing w:line="360" w:lineRule="auto"/>
        <w:rPr>
          <w:rFonts w:ascii="宋体" w:hAnsi="宋体"/>
          <w:sz w:val="24"/>
          <w:szCs w:val="24"/>
        </w:rPr>
      </w:pPr>
      <w:r w:rsidRPr="00576431">
        <w:rPr>
          <w:rFonts w:ascii="宋体" w:hAnsi="宋体" w:hint="eastAsia"/>
          <w:sz w:val="24"/>
          <w:szCs w:val="24"/>
        </w:rPr>
        <w:t>七、本项目不允许转包。</w:t>
      </w:r>
    </w:p>
    <w:p w:rsidR="003F0BED" w:rsidRPr="00576431" w:rsidRDefault="003F0BED" w:rsidP="00724B2C">
      <w:pPr>
        <w:spacing w:line="360" w:lineRule="auto"/>
        <w:rPr>
          <w:rFonts w:ascii="宋体" w:hAnsi="宋体"/>
          <w:sz w:val="24"/>
          <w:szCs w:val="24"/>
        </w:rPr>
      </w:pPr>
      <w:r w:rsidRPr="00576431">
        <w:rPr>
          <w:rFonts w:ascii="宋体" w:hAnsi="宋体" w:hint="eastAsia"/>
          <w:sz w:val="24"/>
          <w:szCs w:val="24"/>
        </w:rPr>
        <w:t>八、谈判文件的依法获取：</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1.报名时间：自谈判公告发布之日起至2022年11月18日（8：30——16：30，节假日除外）；如参加本次竞争性谈判采购的供应商须向招标代理机构报名登记后方可参加。</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2.报名方式：现场报名。供应商报名获取谈判文件时须向招标代理机构提供以下材料：</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1)营业执照副本；</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2)法定代表人授权书原件、法定代表人及经办人身份证复印件；</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欢迎符合条件的供应商前来报名。请各供应商提供以上资料的复印件，且须加盖公章后方为有效。</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lastRenderedPageBreak/>
        <w:t>3.报名地点：苏州卓能工程造价咨询有限公司，代理机构联系地址：苏州市吴中区宝带东路264号三楼。</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4.文件售价：每套300元，售后不退。</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5.代理机构联系人：茹新怡，联系电话：</w:t>
      </w:r>
      <w:r w:rsidRPr="00576431">
        <w:rPr>
          <w:rFonts w:ascii="宋体" w:hAnsi="宋体" w:cs="宋体"/>
          <w:sz w:val="24"/>
          <w:szCs w:val="24"/>
        </w:rPr>
        <w:t>0512-66937487</w:t>
      </w:r>
    </w:p>
    <w:p w:rsidR="003F0BED" w:rsidRPr="00576431" w:rsidRDefault="003F0BED" w:rsidP="00724B2C">
      <w:pPr>
        <w:spacing w:line="360" w:lineRule="auto"/>
        <w:rPr>
          <w:rFonts w:ascii="宋体" w:hAnsi="宋体"/>
          <w:sz w:val="24"/>
          <w:szCs w:val="24"/>
        </w:rPr>
      </w:pPr>
      <w:r w:rsidRPr="00576431">
        <w:rPr>
          <w:rFonts w:ascii="宋体" w:hAnsi="宋体" w:hint="eastAsia"/>
          <w:sz w:val="24"/>
          <w:szCs w:val="24"/>
        </w:rPr>
        <w:t>九、谈判时间、地点：</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 xml:space="preserve">1.递交谈判响应文件的时间：2022年11月23日13：30--14：00 </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2.谈判时间：2022年11月23日14：00</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3.谈判地点：苏州市吴中区宝带东路264号三楼</w:t>
      </w:r>
    </w:p>
    <w:p w:rsidR="003F0BED" w:rsidRPr="00576431" w:rsidRDefault="003F0BED" w:rsidP="00724B2C">
      <w:pPr>
        <w:spacing w:line="360" w:lineRule="auto"/>
        <w:rPr>
          <w:rFonts w:ascii="宋体" w:hAnsi="宋体"/>
          <w:sz w:val="24"/>
          <w:szCs w:val="24"/>
        </w:rPr>
      </w:pPr>
      <w:r w:rsidRPr="00576431">
        <w:rPr>
          <w:rFonts w:ascii="宋体" w:hAnsi="宋体" w:hint="eastAsia"/>
          <w:sz w:val="24"/>
          <w:szCs w:val="24"/>
        </w:rPr>
        <w:t>十、成交服务费：由成交人支付。代理服务费按预算金额1.5%支付，最低不少于3500元。</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账户名：苏州卓能工程造价咨询有限公司</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开户行：苏州银行股份有限公司苏州分行</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账　号：51388300000344</w:t>
      </w:r>
    </w:p>
    <w:p w:rsidR="003F0BED" w:rsidRPr="00576431" w:rsidRDefault="003F0BED" w:rsidP="00724B2C">
      <w:pPr>
        <w:spacing w:line="360" w:lineRule="auto"/>
        <w:rPr>
          <w:rFonts w:ascii="宋体" w:hAnsi="宋体"/>
          <w:sz w:val="24"/>
          <w:szCs w:val="24"/>
        </w:rPr>
      </w:pPr>
      <w:r w:rsidRPr="00576431">
        <w:rPr>
          <w:rFonts w:ascii="宋体" w:hAnsi="宋体" w:hint="eastAsia"/>
          <w:sz w:val="24"/>
          <w:szCs w:val="24"/>
        </w:rPr>
        <w:t xml:space="preserve">十一、采购人：苏州市平江中学校 </w:t>
      </w:r>
    </w:p>
    <w:p w:rsidR="003F0BED" w:rsidRPr="00576431" w:rsidRDefault="0061541F" w:rsidP="00576431">
      <w:pPr>
        <w:spacing w:line="360" w:lineRule="auto"/>
        <w:ind w:firstLineChars="200" w:firstLine="480"/>
        <w:rPr>
          <w:rFonts w:ascii="宋体" w:hAnsi="宋体"/>
          <w:sz w:val="24"/>
          <w:szCs w:val="24"/>
        </w:rPr>
      </w:pPr>
      <w:r>
        <w:rPr>
          <w:rFonts w:ascii="宋体" w:hAnsi="宋体" w:hint="eastAsia"/>
          <w:sz w:val="24"/>
          <w:szCs w:val="24"/>
        </w:rPr>
        <w:t>联系人：毛育新</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联系电话：</w:t>
      </w:r>
      <w:r w:rsidRPr="00576431">
        <w:rPr>
          <w:rFonts w:ascii="宋体" w:hAnsi="宋体"/>
          <w:sz w:val="24"/>
          <w:szCs w:val="24"/>
        </w:rPr>
        <w:t>0512-80960328</w:t>
      </w:r>
    </w:p>
    <w:p w:rsidR="003F0BED" w:rsidRPr="00576431" w:rsidRDefault="003F0BED" w:rsidP="00576431">
      <w:pPr>
        <w:spacing w:line="360" w:lineRule="auto"/>
        <w:ind w:firstLineChars="200" w:firstLine="480"/>
        <w:rPr>
          <w:rFonts w:ascii="宋体" w:hAnsi="宋体"/>
          <w:sz w:val="24"/>
          <w:szCs w:val="24"/>
        </w:rPr>
      </w:pPr>
      <w:r w:rsidRPr="00576431">
        <w:rPr>
          <w:rFonts w:ascii="宋体" w:hAnsi="宋体" w:hint="eastAsia"/>
          <w:sz w:val="24"/>
          <w:szCs w:val="24"/>
        </w:rPr>
        <w:t>联系地址：苏州市姑苏区东环路1555号</w:t>
      </w:r>
    </w:p>
    <w:p w:rsidR="003F0BED" w:rsidRPr="00576431" w:rsidRDefault="003F0BED" w:rsidP="00724B2C">
      <w:pPr>
        <w:spacing w:line="360" w:lineRule="auto"/>
        <w:rPr>
          <w:rFonts w:ascii="宋体" w:hAnsi="宋体" w:cs="宋体"/>
          <w:b/>
          <w:sz w:val="24"/>
          <w:szCs w:val="24"/>
        </w:rPr>
      </w:pPr>
      <w:bookmarkStart w:id="0" w:name="_Toc28359097"/>
      <w:bookmarkStart w:id="1" w:name="_Toc28359020"/>
      <w:bookmarkStart w:id="2" w:name="_Toc35393638"/>
      <w:bookmarkStart w:id="3" w:name="_Toc35393807"/>
      <w:r w:rsidRPr="00576431">
        <w:rPr>
          <w:rFonts w:ascii="宋体" w:hAnsi="宋体" w:cs="宋体" w:hint="eastAsia"/>
          <w:sz w:val="24"/>
          <w:szCs w:val="24"/>
        </w:rPr>
        <w:t>十二、采购代理机构</w:t>
      </w:r>
      <w:bookmarkEnd w:id="0"/>
      <w:bookmarkEnd w:id="1"/>
      <w:bookmarkEnd w:id="2"/>
      <w:bookmarkEnd w:id="3"/>
      <w:r w:rsidRPr="00576431">
        <w:rPr>
          <w:rFonts w:ascii="宋体" w:hAnsi="宋体" w:cs="宋体" w:hint="eastAsia"/>
          <w:sz w:val="24"/>
          <w:szCs w:val="24"/>
        </w:rPr>
        <w:t>：</w:t>
      </w:r>
    </w:p>
    <w:p w:rsidR="003F0BED" w:rsidRPr="00576431" w:rsidRDefault="003F0BED" w:rsidP="00576431">
      <w:pPr>
        <w:spacing w:line="360" w:lineRule="auto"/>
        <w:ind w:firstLineChars="200" w:firstLine="480"/>
        <w:rPr>
          <w:rFonts w:ascii="宋体" w:hAnsi="宋体" w:cs="宋体"/>
          <w:sz w:val="24"/>
          <w:szCs w:val="24"/>
        </w:rPr>
      </w:pPr>
      <w:r w:rsidRPr="00576431">
        <w:rPr>
          <w:rFonts w:ascii="宋体" w:hAnsi="宋体" w:cs="宋体" w:hint="eastAsia"/>
          <w:sz w:val="24"/>
          <w:szCs w:val="24"/>
        </w:rPr>
        <w:t>名    称：苏州卓能工程造价咨询有限公司</w:t>
      </w:r>
    </w:p>
    <w:p w:rsidR="003F0BED" w:rsidRPr="00576431" w:rsidRDefault="003F0BED" w:rsidP="00576431">
      <w:pPr>
        <w:spacing w:line="360" w:lineRule="auto"/>
        <w:ind w:firstLineChars="200" w:firstLine="480"/>
        <w:rPr>
          <w:rFonts w:ascii="宋体" w:hAnsi="宋体" w:cs="宋体"/>
          <w:sz w:val="24"/>
          <w:szCs w:val="24"/>
        </w:rPr>
      </w:pPr>
      <w:r w:rsidRPr="00576431">
        <w:rPr>
          <w:rFonts w:ascii="宋体" w:hAnsi="宋体" w:cs="宋体" w:hint="eastAsia"/>
          <w:sz w:val="24"/>
          <w:szCs w:val="24"/>
        </w:rPr>
        <w:t>地　　址：</w:t>
      </w:r>
      <w:r w:rsidRPr="00576431">
        <w:rPr>
          <w:rFonts w:ascii="宋体" w:hAnsi="宋体" w:hint="eastAsia"/>
          <w:sz w:val="24"/>
          <w:szCs w:val="24"/>
        </w:rPr>
        <w:t>苏州市吴中区宝带东路264号三楼</w:t>
      </w:r>
    </w:p>
    <w:p w:rsidR="003F0BED" w:rsidRPr="00576431" w:rsidRDefault="003F0BED" w:rsidP="00576431">
      <w:pPr>
        <w:spacing w:line="360" w:lineRule="auto"/>
        <w:ind w:firstLineChars="200" w:firstLine="480"/>
        <w:rPr>
          <w:rFonts w:ascii="宋体" w:hAnsi="宋体" w:cs="宋体"/>
          <w:sz w:val="24"/>
          <w:szCs w:val="24"/>
        </w:rPr>
      </w:pPr>
      <w:r w:rsidRPr="00576431">
        <w:rPr>
          <w:rFonts w:ascii="宋体" w:hAnsi="宋体" w:cs="宋体" w:hint="eastAsia"/>
          <w:sz w:val="24"/>
          <w:szCs w:val="24"/>
        </w:rPr>
        <w:t>联系方式：</w:t>
      </w:r>
      <w:r w:rsidRPr="00576431">
        <w:rPr>
          <w:rFonts w:ascii="宋体" w:hAnsi="宋体" w:cs="宋体"/>
          <w:sz w:val="24"/>
          <w:szCs w:val="24"/>
        </w:rPr>
        <w:t>0512-66937487</w:t>
      </w:r>
    </w:p>
    <w:p w:rsidR="00F92909" w:rsidRPr="00F92909" w:rsidRDefault="00F92909" w:rsidP="00724B2C">
      <w:pPr>
        <w:snapToGrid w:val="0"/>
        <w:spacing w:line="360" w:lineRule="auto"/>
        <w:jc w:val="left"/>
        <w:rPr>
          <w:rFonts w:ascii="宋体" w:hAnsi="宋体" w:cs="宋体"/>
          <w:sz w:val="24"/>
          <w:szCs w:val="24"/>
        </w:rPr>
      </w:pPr>
      <w:r w:rsidRPr="00576431">
        <w:rPr>
          <w:rFonts w:ascii="宋体" w:hAnsi="宋体" w:cs="宋体" w:hint="eastAsia"/>
          <w:sz w:val="24"/>
          <w:szCs w:val="24"/>
        </w:rPr>
        <w:t>十三</w:t>
      </w:r>
      <w:r w:rsidRPr="00F92909">
        <w:rPr>
          <w:rFonts w:ascii="宋体" w:hAnsi="宋体" w:cs="宋体" w:hint="eastAsia"/>
          <w:sz w:val="24"/>
          <w:szCs w:val="24"/>
        </w:rPr>
        <w:t>、公告期限</w:t>
      </w:r>
    </w:p>
    <w:p w:rsidR="00F92909" w:rsidRPr="00F92909" w:rsidRDefault="00F92909" w:rsidP="00576431">
      <w:pPr>
        <w:snapToGrid w:val="0"/>
        <w:spacing w:line="360" w:lineRule="auto"/>
        <w:ind w:firstLineChars="200" w:firstLine="480"/>
        <w:jc w:val="left"/>
        <w:rPr>
          <w:rFonts w:ascii="宋体" w:hAnsi="宋体" w:cs="宋体"/>
          <w:sz w:val="24"/>
          <w:szCs w:val="24"/>
        </w:rPr>
      </w:pPr>
      <w:r w:rsidRPr="00F92909">
        <w:rPr>
          <w:rFonts w:ascii="宋体" w:hAnsi="宋体" w:cs="宋体" w:hint="eastAsia"/>
          <w:sz w:val="24"/>
          <w:szCs w:val="24"/>
        </w:rPr>
        <w:t>自本公告发布之日起3个工作日。</w:t>
      </w:r>
    </w:p>
    <w:p w:rsidR="00F92909" w:rsidRPr="00F92909" w:rsidRDefault="00F92909" w:rsidP="00724B2C">
      <w:pPr>
        <w:snapToGrid w:val="0"/>
        <w:spacing w:line="360" w:lineRule="auto"/>
        <w:jc w:val="left"/>
        <w:rPr>
          <w:rFonts w:ascii="宋体" w:hAnsi="宋体" w:cs="宋体"/>
          <w:sz w:val="24"/>
          <w:szCs w:val="24"/>
        </w:rPr>
      </w:pPr>
      <w:bookmarkStart w:id="4" w:name="_Toc35393795"/>
      <w:bookmarkStart w:id="5" w:name="_Toc35393626"/>
      <w:r w:rsidRPr="00576431">
        <w:rPr>
          <w:rFonts w:ascii="宋体" w:hAnsi="宋体" w:cs="宋体" w:hint="eastAsia"/>
          <w:sz w:val="24"/>
          <w:szCs w:val="24"/>
        </w:rPr>
        <w:t>十四</w:t>
      </w:r>
      <w:r w:rsidRPr="00F92909">
        <w:rPr>
          <w:rFonts w:ascii="宋体" w:hAnsi="宋体" w:cs="宋体" w:hint="eastAsia"/>
          <w:sz w:val="24"/>
          <w:szCs w:val="24"/>
        </w:rPr>
        <w:t>、其他补充事宜</w:t>
      </w:r>
      <w:bookmarkEnd w:id="4"/>
      <w:bookmarkEnd w:id="5"/>
    </w:p>
    <w:p w:rsidR="00F92909" w:rsidRPr="00F92909" w:rsidRDefault="00F92909" w:rsidP="00576431">
      <w:pPr>
        <w:snapToGrid w:val="0"/>
        <w:spacing w:line="360" w:lineRule="auto"/>
        <w:ind w:firstLineChars="200" w:firstLine="480"/>
        <w:jc w:val="left"/>
        <w:rPr>
          <w:rFonts w:ascii="宋体" w:hAnsi="宋体" w:cs="宋体"/>
          <w:sz w:val="24"/>
          <w:szCs w:val="24"/>
        </w:rPr>
      </w:pPr>
      <w:r w:rsidRPr="00F92909">
        <w:rPr>
          <w:rFonts w:ascii="宋体" w:hAnsi="宋体" w:cs="宋体" w:hint="eastAsia"/>
          <w:sz w:val="24"/>
          <w:szCs w:val="24"/>
        </w:rPr>
        <w:t>1、本次采购的相关信息刊登在苏州市平江中学校（http://www.szpjzx.cn/）。</w:t>
      </w:r>
      <w:bookmarkStart w:id="6" w:name="_Toc35393796"/>
      <w:bookmarkStart w:id="7" w:name="_Toc28359085"/>
      <w:bookmarkStart w:id="8" w:name="_Toc35393627"/>
      <w:bookmarkStart w:id="9" w:name="_Toc28359008"/>
    </w:p>
    <w:bookmarkEnd w:id="6"/>
    <w:bookmarkEnd w:id="7"/>
    <w:bookmarkEnd w:id="8"/>
    <w:bookmarkEnd w:id="9"/>
    <w:p w:rsidR="00F92909" w:rsidRPr="00F92909" w:rsidRDefault="00F92909" w:rsidP="00576431">
      <w:pPr>
        <w:snapToGrid w:val="0"/>
        <w:spacing w:line="360" w:lineRule="auto"/>
        <w:ind w:firstLineChars="200" w:firstLine="480"/>
        <w:jc w:val="left"/>
        <w:rPr>
          <w:rFonts w:ascii="宋体" w:hAnsi="宋体" w:cs="宋体"/>
          <w:sz w:val="24"/>
          <w:szCs w:val="24"/>
        </w:rPr>
      </w:pPr>
      <w:r w:rsidRPr="00F92909">
        <w:rPr>
          <w:rFonts w:ascii="宋体" w:hAnsi="宋体" w:cs="宋体" w:hint="eastAsia"/>
          <w:sz w:val="24"/>
          <w:szCs w:val="24"/>
        </w:rPr>
        <w:t>2、贵单位获取本采购文件后，认真阅读各项内容，进行必要的谈判准备，并按竞争性谈判文件的要求详细填写和编制响应文件，并按“前附表”确定的时间、地点准时参加谈判。</w:t>
      </w:r>
    </w:p>
    <w:p w:rsidR="003F0BED" w:rsidRPr="00576431" w:rsidRDefault="003F0BED" w:rsidP="00724B2C">
      <w:pPr>
        <w:spacing w:line="360" w:lineRule="auto"/>
        <w:ind w:firstLineChars="200" w:firstLine="480"/>
        <w:jc w:val="right"/>
        <w:rPr>
          <w:rFonts w:ascii="宋体" w:hAnsi="宋体"/>
          <w:sz w:val="24"/>
          <w:szCs w:val="24"/>
        </w:rPr>
      </w:pPr>
      <w:r w:rsidRPr="00576431">
        <w:rPr>
          <w:rFonts w:ascii="宋体" w:hAnsi="宋体" w:hint="eastAsia"/>
          <w:sz w:val="24"/>
          <w:szCs w:val="24"/>
        </w:rPr>
        <w:t>苏州卓能工程造价咨询有限公司</w:t>
      </w:r>
    </w:p>
    <w:p w:rsidR="00CB4F63" w:rsidRPr="00576431" w:rsidRDefault="003F0BED" w:rsidP="00142115">
      <w:pPr>
        <w:tabs>
          <w:tab w:val="left" w:pos="5250"/>
        </w:tabs>
        <w:spacing w:line="360" w:lineRule="auto"/>
        <w:ind w:firstLineChars="1145" w:firstLine="2748"/>
        <w:jc w:val="right"/>
        <w:outlineLvl w:val="0"/>
        <w:rPr>
          <w:sz w:val="24"/>
          <w:szCs w:val="24"/>
        </w:rPr>
      </w:pPr>
      <w:r w:rsidRPr="00576431">
        <w:rPr>
          <w:rFonts w:ascii="宋体" w:hAnsi="宋体"/>
          <w:sz w:val="24"/>
          <w:szCs w:val="24"/>
        </w:rPr>
        <w:t>202</w:t>
      </w:r>
      <w:r w:rsidRPr="00576431">
        <w:rPr>
          <w:rFonts w:ascii="宋体" w:hAnsi="宋体" w:hint="eastAsia"/>
          <w:sz w:val="24"/>
          <w:szCs w:val="24"/>
        </w:rPr>
        <w:t>2</w:t>
      </w:r>
      <w:r w:rsidRPr="00576431">
        <w:rPr>
          <w:rFonts w:ascii="宋体" w:hAnsi="宋体"/>
          <w:sz w:val="24"/>
          <w:szCs w:val="24"/>
        </w:rPr>
        <w:t>年</w:t>
      </w:r>
      <w:r w:rsidRPr="00576431">
        <w:rPr>
          <w:rFonts w:ascii="宋体" w:hAnsi="宋体" w:hint="eastAsia"/>
          <w:sz w:val="24"/>
          <w:szCs w:val="24"/>
        </w:rPr>
        <w:t>11</w:t>
      </w:r>
      <w:r w:rsidRPr="00576431">
        <w:rPr>
          <w:rFonts w:ascii="宋体" w:hAnsi="宋体"/>
          <w:sz w:val="24"/>
          <w:szCs w:val="24"/>
        </w:rPr>
        <w:t>月</w:t>
      </w:r>
      <w:r w:rsidRPr="00576431">
        <w:rPr>
          <w:rFonts w:ascii="宋体" w:hAnsi="宋体" w:hint="eastAsia"/>
          <w:sz w:val="24"/>
          <w:szCs w:val="24"/>
        </w:rPr>
        <w:t>15</w:t>
      </w:r>
      <w:r w:rsidRPr="00576431">
        <w:rPr>
          <w:rFonts w:ascii="宋体" w:hAnsi="宋体"/>
          <w:sz w:val="24"/>
          <w:szCs w:val="24"/>
        </w:rPr>
        <w:t>日</w:t>
      </w:r>
    </w:p>
    <w:sectPr w:rsidR="00CB4F63" w:rsidRPr="00576431" w:rsidSect="00CB4F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lvl w:ilvl="0">
      <w:start w:val="1"/>
      <w:numFmt w:val="japaneseCounting"/>
      <w:lvlText w:val="%1、"/>
      <w:lvlJc w:val="left"/>
      <w:pPr>
        <w:tabs>
          <w:tab w:val="num" w:pos="420"/>
        </w:tabs>
        <w:ind w:left="420" w:hanging="420"/>
      </w:pPr>
      <w:rPr>
        <w:rFonts w:hint="eastAsia"/>
        <w:b/>
        <w:bCs/>
      </w:rPr>
    </w:lvl>
    <w:lvl w:ilvl="1">
      <w:start w:val="1"/>
      <w:numFmt w:val="decimal"/>
      <w:lvlText w:val="%2."/>
      <w:lvlJc w:val="left"/>
      <w:pPr>
        <w:tabs>
          <w:tab w:val="num" w:pos="840"/>
        </w:tabs>
        <w:ind w:left="840" w:hanging="420"/>
      </w:pPr>
      <w:rPr>
        <w:rFonts w:hint="eastAsia"/>
      </w:rPr>
    </w:lvl>
    <w:lvl w:ilvl="2">
      <w:start w:val="3"/>
      <w:numFmt w:val="decimal"/>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8"/>
    <w:multiLevelType w:val="multilevel"/>
    <w:tmpl w:val="00000018"/>
    <w:lvl w:ilvl="0">
      <w:start w:val="1"/>
      <w:numFmt w:val="decimal"/>
      <w:lvlText w:val="%1."/>
      <w:lvlJc w:val="left"/>
      <w:pPr>
        <w:tabs>
          <w:tab w:val="num" w:pos="425"/>
        </w:tabs>
        <w:ind w:left="425" w:hanging="425"/>
      </w:pPr>
      <w:rPr>
        <w:rFonts w:ascii="宋体" w:eastAsia="宋体" w:hAnsi="宋体"/>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0BED"/>
    <w:rsid w:val="00142115"/>
    <w:rsid w:val="0031271B"/>
    <w:rsid w:val="003F0BED"/>
    <w:rsid w:val="00576431"/>
    <w:rsid w:val="0061541F"/>
    <w:rsid w:val="00724B2C"/>
    <w:rsid w:val="00834022"/>
    <w:rsid w:val="00AA2482"/>
    <w:rsid w:val="00CB4F63"/>
    <w:rsid w:val="00F92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E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苏州卓能工程造价咨询有限公司</dc:creator>
  <cp:lastModifiedBy>USER</cp:lastModifiedBy>
  <cp:revision>8</cp:revision>
  <dcterms:created xsi:type="dcterms:W3CDTF">2022-11-15T03:09:00Z</dcterms:created>
  <dcterms:modified xsi:type="dcterms:W3CDTF">2022-11-15T04:13:00Z</dcterms:modified>
</cp:coreProperties>
</file>